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2B35A3C1"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4012E1">
        <w:rPr>
          <w:rFonts w:eastAsia="Times New Roman"/>
          <w:b/>
          <w:noProof/>
          <w:sz w:val="24"/>
        </w:rPr>
        <w:t>99</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E04A4C">
        <w:rPr>
          <w:rFonts w:eastAsia="Times New Roman"/>
          <w:b/>
          <w:noProof/>
          <w:sz w:val="24"/>
        </w:rPr>
        <w:t>1</w:t>
      </w:r>
      <w:r w:rsidR="00880049">
        <w:rPr>
          <w:rFonts w:eastAsia="Times New Roman"/>
          <w:b/>
          <w:noProof/>
          <w:sz w:val="24"/>
        </w:rPr>
        <w:t>11409</w:t>
      </w:r>
      <w:bookmarkStart w:id="4" w:name="_GoBack"/>
      <w:bookmarkEnd w:id="4"/>
    </w:p>
    <w:p w14:paraId="38445688" w14:textId="4545EAF6" w:rsidR="00AC4CD8" w:rsidRDefault="00AC4CD8" w:rsidP="00AC4CD8">
      <w:pPr>
        <w:pStyle w:val="a0"/>
        <w:rPr>
          <w:rFonts w:eastAsia="SimSun"/>
          <w:bCs w:val="0"/>
          <w:sz w:val="24"/>
          <w:lang w:eastAsia="zh-CN"/>
        </w:rPr>
      </w:pPr>
      <w:bookmarkStart w:id="5" w:name="OLE_LINK1"/>
      <w:bookmarkStart w:id="6" w:name="OLE_LINK2"/>
      <w:r>
        <w:rPr>
          <w:rFonts w:eastAsia="SimSun"/>
          <w:bCs w:val="0"/>
          <w:sz w:val="24"/>
          <w:lang w:eastAsia="zh-CN"/>
        </w:rPr>
        <w:t xml:space="preserve">Online, </w:t>
      </w:r>
      <w:r w:rsidR="004012E1">
        <w:rPr>
          <w:rFonts w:eastAsia="SimSun"/>
          <w:bCs w:val="0"/>
          <w:sz w:val="24"/>
          <w:lang w:eastAsia="zh-CN"/>
        </w:rPr>
        <w:t>19</w:t>
      </w:r>
      <w:r w:rsidR="006D4E0E">
        <w:rPr>
          <w:rFonts w:eastAsia="SimSun"/>
          <w:bCs w:val="0"/>
          <w:sz w:val="24"/>
          <w:lang w:eastAsia="zh-CN"/>
        </w:rPr>
        <w:t xml:space="preserve"> - </w:t>
      </w:r>
      <w:r w:rsidR="00E04A4C">
        <w:rPr>
          <w:rFonts w:eastAsia="SimSun"/>
          <w:bCs w:val="0"/>
          <w:sz w:val="24"/>
          <w:lang w:eastAsia="zh-CN"/>
        </w:rPr>
        <w:t>2</w:t>
      </w:r>
      <w:r w:rsidR="004012E1">
        <w:rPr>
          <w:rFonts w:eastAsia="SimSun"/>
          <w:bCs w:val="0"/>
          <w:sz w:val="24"/>
          <w:lang w:eastAsia="zh-CN"/>
        </w:rPr>
        <w:t>7</w:t>
      </w:r>
      <w:r>
        <w:rPr>
          <w:rFonts w:eastAsia="SimSun"/>
          <w:bCs w:val="0"/>
          <w:sz w:val="24"/>
          <w:lang w:eastAsia="zh-CN"/>
        </w:rPr>
        <w:t xml:space="preserve"> </w:t>
      </w:r>
      <w:r w:rsidR="004012E1">
        <w:rPr>
          <w:rFonts w:eastAsia="SimSun"/>
          <w:bCs w:val="0"/>
          <w:sz w:val="24"/>
          <w:lang w:eastAsia="zh-CN"/>
        </w:rPr>
        <w:t>May</w:t>
      </w:r>
      <w:r w:rsidRPr="009F4EEE">
        <w:rPr>
          <w:rFonts w:eastAsia="SimSun"/>
          <w:bCs w:val="0"/>
          <w:sz w:val="24"/>
          <w:lang w:eastAsia="zh-CN"/>
        </w:rPr>
        <w:t xml:space="preserve"> 20</w:t>
      </w:r>
      <w:bookmarkEnd w:id="5"/>
      <w:bookmarkEnd w:id="6"/>
      <w:r>
        <w:rPr>
          <w:rFonts w:eastAsia="SimSun"/>
          <w:bCs w:val="0"/>
          <w:sz w:val="24"/>
          <w:lang w:eastAsia="zh-CN"/>
        </w:rPr>
        <w:t>2</w:t>
      </w:r>
      <w:r w:rsidR="00E04A4C">
        <w:rPr>
          <w:rFonts w:eastAsia="SimSun"/>
          <w:bCs w:val="0"/>
          <w:sz w:val="24"/>
          <w:lang w:eastAsia="zh-CN"/>
        </w:rPr>
        <w:t>1</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4DF22E6C"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864FA4" w:rsidRPr="00864FA4">
        <w:rPr>
          <w:rFonts w:ascii="Arial" w:hAnsi="Arial" w:cs="Arial"/>
          <w:sz w:val="22"/>
        </w:rPr>
        <w:t>Repeater class, maximum power and type</w:t>
      </w:r>
    </w:p>
    <w:p w14:paraId="0F34F3E0" w14:textId="03E9E9C0"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880049">
        <w:rPr>
          <w:rFonts w:ascii="Arial" w:hAnsi="Arial" w:cs="Arial"/>
          <w:sz w:val="22"/>
        </w:rPr>
        <w:t>9.5.1.2</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Pr="008B605D" w:rsidRDefault="004E69AA" w:rsidP="000169FE">
      <w:pPr>
        <w:pStyle w:val="Heading1"/>
        <w:numPr>
          <w:ilvl w:val="0"/>
          <w:numId w:val="2"/>
        </w:numPr>
        <w:overflowPunct w:val="0"/>
        <w:autoSpaceDE w:val="0"/>
        <w:autoSpaceDN w:val="0"/>
        <w:adjustRightInd w:val="0"/>
        <w:textAlignment w:val="baseline"/>
      </w:pPr>
      <w:r w:rsidRPr="00B16EEF">
        <w:t>Introduction</w:t>
      </w:r>
    </w:p>
    <w:bookmarkEnd w:id="0"/>
    <w:bookmarkEnd w:id="1"/>
    <w:bookmarkEnd w:id="2"/>
    <w:bookmarkEnd w:id="3"/>
    <w:p w14:paraId="640C5CB8" w14:textId="4BC4BDD4" w:rsidR="00DA5D05" w:rsidRDefault="00B7151B" w:rsidP="00864FA4">
      <w:pPr>
        <w:rPr>
          <w:lang w:val="en-US" w:eastAsia="zh-CN"/>
        </w:rPr>
      </w:pPr>
      <w:r>
        <w:rPr>
          <w:lang w:val="en-US" w:eastAsia="zh-CN"/>
        </w:rPr>
        <w:t xml:space="preserve">In the last meeting the issue </w:t>
      </w:r>
      <w:r w:rsidR="003645B7">
        <w:rPr>
          <w:lang w:val="en-US" w:eastAsia="zh-CN"/>
        </w:rPr>
        <w:t xml:space="preserve">of </w:t>
      </w:r>
      <w:r w:rsidR="00864FA4">
        <w:rPr>
          <w:lang w:val="en-US" w:eastAsia="zh-CN"/>
        </w:rPr>
        <w:t>repeater class was discussed and a WF (R4-2106109) was approved which addressed eh issue of repeater class and type.</w:t>
      </w:r>
    </w:p>
    <w:p w14:paraId="55B3466E" w14:textId="7614FF15" w:rsidR="00864FA4" w:rsidRPr="003645B7" w:rsidRDefault="00864FA4" w:rsidP="00864FA4">
      <w:pPr>
        <w:rPr>
          <w:lang w:val="en-US" w:eastAsia="sv-SE"/>
        </w:rPr>
      </w:pPr>
      <w:r>
        <w:rPr>
          <w:lang w:val="en-US" w:eastAsia="zh-CN"/>
        </w:rPr>
        <w:t>This paper addresses the questions raised in the WF</w:t>
      </w:r>
    </w:p>
    <w:p w14:paraId="66CAA67B" w14:textId="28D49E90" w:rsidR="00C16A94" w:rsidRDefault="006A5597" w:rsidP="00357113">
      <w:pPr>
        <w:pStyle w:val="Heading1"/>
        <w:numPr>
          <w:ilvl w:val="0"/>
          <w:numId w:val="2"/>
        </w:numPr>
        <w:rPr>
          <w:lang w:eastAsia="sv-SE"/>
        </w:rPr>
      </w:pPr>
      <w:r>
        <w:rPr>
          <w:rFonts w:hint="eastAsia"/>
          <w:lang w:eastAsia="sv-SE"/>
        </w:rPr>
        <w:t>Dis</w:t>
      </w:r>
      <w:r>
        <w:rPr>
          <w:lang w:eastAsia="sv-SE"/>
        </w:rPr>
        <w:t>cussion</w:t>
      </w:r>
    </w:p>
    <w:p w14:paraId="1E8AC011" w14:textId="0CFF53D1" w:rsidR="00864FA4" w:rsidRDefault="00864FA4" w:rsidP="00864FA4">
      <w:pPr>
        <w:pStyle w:val="Heading2"/>
        <w:rPr>
          <w:lang w:eastAsia="sv-SE"/>
        </w:rPr>
      </w:pPr>
      <w:r>
        <w:rPr>
          <w:lang w:eastAsia="sv-SE"/>
        </w:rPr>
        <w:t>2.1</w:t>
      </w:r>
      <w:r>
        <w:rPr>
          <w:lang w:eastAsia="sv-SE"/>
        </w:rPr>
        <w:tab/>
      </w:r>
      <w:r>
        <w:rPr>
          <w:rFonts w:hint="eastAsia"/>
          <w:lang w:eastAsia="sv-SE"/>
        </w:rPr>
        <w:t>C</w:t>
      </w:r>
      <w:r>
        <w:rPr>
          <w:lang w:eastAsia="sv-SE"/>
        </w:rPr>
        <w:t>lasses for DL</w:t>
      </w:r>
    </w:p>
    <w:p w14:paraId="1E699881" w14:textId="032DBEDA" w:rsidR="00864FA4" w:rsidRDefault="00864FA4" w:rsidP="00864FA4">
      <w:pPr>
        <w:rPr>
          <w:lang w:eastAsia="sv-SE"/>
        </w:rPr>
      </w:pPr>
      <w:r>
        <w:rPr>
          <w:lang w:eastAsia="sv-SE"/>
        </w:rPr>
        <w:t>The following was in the WF:</w:t>
      </w:r>
    </w:p>
    <w:p w14:paraId="2CA6381F" w14:textId="77777777" w:rsidR="00282DE0" w:rsidRPr="00864FA4" w:rsidRDefault="00A9500C" w:rsidP="00864FA4">
      <w:pPr>
        <w:numPr>
          <w:ilvl w:val="1"/>
          <w:numId w:val="19"/>
        </w:numPr>
        <w:rPr>
          <w:lang w:val="en-US" w:eastAsia="sv-SE"/>
        </w:rPr>
      </w:pPr>
      <w:r w:rsidRPr="00864FA4">
        <w:rPr>
          <w:lang w:val="en-US" w:eastAsia="sv-SE"/>
        </w:rPr>
        <w:t>Introduce multiple repeater classes for DL(access link)</w:t>
      </w:r>
    </w:p>
    <w:p w14:paraId="7FC3B83A" w14:textId="77777777" w:rsidR="00282DE0" w:rsidRPr="00864FA4" w:rsidRDefault="00A9500C" w:rsidP="00864FA4">
      <w:pPr>
        <w:numPr>
          <w:ilvl w:val="1"/>
          <w:numId w:val="19"/>
        </w:numPr>
        <w:rPr>
          <w:lang w:val="en-US" w:eastAsia="sv-SE"/>
        </w:rPr>
      </w:pPr>
      <w:r w:rsidRPr="00864FA4">
        <w:rPr>
          <w:lang w:val="en-US" w:eastAsia="sv-SE"/>
        </w:rPr>
        <w:t>FFS on classes classification</w:t>
      </w:r>
    </w:p>
    <w:p w14:paraId="127F8767" w14:textId="77777777" w:rsidR="00282DE0" w:rsidRPr="00864FA4" w:rsidRDefault="00A9500C" w:rsidP="00864FA4">
      <w:pPr>
        <w:numPr>
          <w:ilvl w:val="2"/>
          <w:numId w:val="19"/>
        </w:numPr>
        <w:rPr>
          <w:lang w:val="en-US" w:eastAsia="sv-SE"/>
        </w:rPr>
      </w:pPr>
      <w:r w:rsidRPr="00864FA4">
        <w:rPr>
          <w:lang w:val="en-US" w:eastAsia="sv-SE"/>
        </w:rPr>
        <w:t>Option 1: WA, MR and LA</w:t>
      </w:r>
    </w:p>
    <w:p w14:paraId="417A377C" w14:textId="77777777" w:rsidR="00282DE0" w:rsidRPr="00864FA4" w:rsidRDefault="00A9500C" w:rsidP="00864FA4">
      <w:pPr>
        <w:numPr>
          <w:ilvl w:val="2"/>
          <w:numId w:val="19"/>
        </w:numPr>
        <w:rPr>
          <w:lang w:val="en-US" w:eastAsia="sv-SE"/>
        </w:rPr>
      </w:pPr>
      <w:r w:rsidRPr="00864FA4">
        <w:rPr>
          <w:lang w:val="en-US" w:eastAsia="sv-SE"/>
        </w:rPr>
        <w:t>Option 2: WA, MR, LA and home class</w:t>
      </w:r>
    </w:p>
    <w:p w14:paraId="08AF6B50" w14:textId="77777777" w:rsidR="00282DE0" w:rsidRPr="00864FA4" w:rsidRDefault="00A9500C" w:rsidP="00864FA4">
      <w:pPr>
        <w:numPr>
          <w:ilvl w:val="3"/>
          <w:numId w:val="19"/>
        </w:numPr>
        <w:rPr>
          <w:lang w:val="en-US" w:eastAsia="sv-SE"/>
        </w:rPr>
      </w:pPr>
      <w:r w:rsidRPr="00864FA4">
        <w:rPr>
          <w:lang w:val="en-US" w:eastAsia="sv-SE"/>
        </w:rPr>
        <w:t>The definition of home class could refer to E-UTRA BS spec and one typical deployment scenario is on high-speed train to provide blanket inside coverage considering the high penetrate loss of carriages.</w:t>
      </w:r>
    </w:p>
    <w:p w14:paraId="4CB498AE" w14:textId="77777777" w:rsidR="00282DE0" w:rsidRPr="00864FA4" w:rsidRDefault="00A9500C" w:rsidP="00864FA4">
      <w:pPr>
        <w:numPr>
          <w:ilvl w:val="2"/>
          <w:numId w:val="19"/>
        </w:numPr>
        <w:rPr>
          <w:lang w:val="en-US" w:eastAsia="sv-SE"/>
        </w:rPr>
      </w:pPr>
      <w:r w:rsidRPr="00864FA4">
        <w:rPr>
          <w:lang w:val="en-US" w:eastAsia="sv-SE"/>
        </w:rPr>
        <w:t>Option 3: MR and LA</w:t>
      </w:r>
    </w:p>
    <w:p w14:paraId="47522307" w14:textId="77777777" w:rsidR="00282DE0" w:rsidRPr="00864FA4" w:rsidRDefault="00A9500C" w:rsidP="00864FA4">
      <w:pPr>
        <w:numPr>
          <w:ilvl w:val="2"/>
          <w:numId w:val="19"/>
        </w:numPr>
        <w:rPr>
          <w:lang w:val="en-US" w:eastAsia="sv-SE"/>
        </w:rPr>
      </w:pPr>
      <w:r w:rsidRPr="00864FA4">
        <w:rPr>
          <w:lang w:val="en-US" w:eastAsia="sv-SE"/>
        </w:rPr>
        <w:t>Option 4: WA and LA</w:t>
      </w:r>
    </w:p>
    <w:p w14:paraId="351698E3" w14:textId="77777777" w:rsidR="00282DE0" w:rsidRPr="00864FA4" w:rsidRDefault="00A9500C" w:rsidP="00864FA4">
      <w:pPr>
        <w:numPr>
          <w:ilvl w:val="3"/>
          <w:numId w:val="19"/>
        </w:numPr>
        <w:rPr>
          <w:lang w:val="en-US" w:eastAsia="sv-SE"/>
        </w:rPr>
      </w:pPr>
      <w:r w:rsidRPr="00864FA4">
        <w:rPr>
          <w:lang w:val="en-US" w:eastAsia="sv-SE"/>
        </w:rPr>
        <w:t>WA with unlimited output power and LA with limited output power</w:t>
      </w:r>
    </w:p>
    <w:p w14:paraId="3EF41209" w14:textId="77777777" w:rsidR="00282DE0" w:rsidRPr="00864FA4" w:rsidRDefault="00A9500C" w:rsidP="00864FA4">
      <w:pPr>
        <w:numPr>
          <w:ilvl w:val="2"/>
          <w:numId w:val="19"/>
        </w:numPr>
        <w:rPr>
          <w:lang w:val="en-US" w:eastAsia="sv-SE"/>
        </w:rPr>
      </w:pPr>
      <w:r w:rsidRPr="00864FA4">
        <w:rPr>
          <w:lang w:val="en-US" w:eastAsia="sv-SE"/>
        </w:rPr>
        <w:t>Option 5: low power and high power as defined for LTE repeater</w:t>
      </w:r>
    </w:p>
    <w:p w14:paraId="2FF6C6D5" w14:textId="419970BA" w:rsidR="00087AFF" w:rsidRDefault="00087AFF" w:rsidP="005E7D45">
      <w:pPr>
        <w:rPr>
          <w:lang w:val="en-US" w:eastAsia="sv-SE"/>
        </w:rPr>
      </w:pPr>
      <w:r>
        <w:rPr>
          <w:rFonts w:hint="eastAsia"/>
          <w:lang w:val="en-US" w:eastAsia="sv-SE"/>
        </w:rPr>
        <w:t>BS</w:t>
      </w:r>
      <w:r>
        <w:rPr>
          <w:lang w:val="en-US" w:eastAsia="sv-SE"/>
        </w:rPr>
        <w:t xml:space="preserve"> classes are based on deployment scenario, for example from 38.104:</w:t>
      </w:r>
    </w:p>
    <w:p w14:paraId="712B7BEB" w14:textId="77777777" w:rsidR="00087AFF" w:rsidRPr="00F95B02" w:rsidRDefault="00087AFF" w:rsidP="00087AFF">
      <w:pPr>
        <w:ind w:leftChars="200" w:left="400"/>
      </w:pPr>
      <w:bookmarkStart w:id="7" w:name="_Hlk487019015"/>
      <w:r w:rsidRPr="00F95B02">
        <w:t>The requirements in this specification apply to Wide Area Base Stations, Medium Range Base Stations and Local Area Base Stations unless otherwise stated. The associated deployment scenarios for each class</w:t>
      </w:r>
      <w:r w:rsidRPr="00F95B02" w:rsidDel="00FE57B4">
        <w:t xml:space="preserve"> </w:t>
      </w:r>
      <w:r w:rsidRPr="00F95B02">
        <w:t>are exactly the same for BS with and without connectors.</w:t>
      </w:r>
    </w:p>
    <w:bookmarkEnd w:id="7"/>
    <w:p w14:paraId="2C3DE5C0" w14:textId="77777777" w:rsidR="00087AFF" w:rsidRPr="00F95B02" w:rsidRDefault="00087AFF" w:rsidP="00087AFF">
      <w:pPr>
        <w:ind w:leftChars="200" w:left="400"/>
      </w:pPr>
      <w:r w:rsidRPr="00F95B02">
        <w:t xml:space="preserve">For BS </w:t>
      </w:r>
      <w:r w:rsidRPr="00F95B02">
        <w:rPr>
          <w:i/>
        </w:rPr>
        <w:t>type 1-O</w:t>
      </w:r>
      <w:r w:rsidRPr="00F95B02">
        <w:t xml:space="preserve"> and 2-O</w:t>
      </w:r>
      <w:r w:rsidRPr="00F95B02">
        <w:rPr>
          <w:lang w:eastAsia="zh-CN"/>
        </w:rPr>
        <w:t>, BS classes</w:t>
      </w:r>
      <w:r w:rsidRPr="00F95B02">
        <w:t xml:space="preserve"> are defined as indicated below:</w:t>
      </w:r>
    </w:p>
    <w:p w14:paraId="5DA3C87F" w14:textId="77777777" w:rsidR="00087AFF" w:rsidRPr="00F95B02" w:rsidRDefault="00087AFF" w:rsidP="00087AFF">
      <w:pPr>
        <w:pStyle w:val="B1"/>
        <w:ind w:leftChars="342" w:left="968"/>
      </w:pPr>
      <w:r w:rsidRPr="00F95B02">
        <w:t>-</w:t>
      </w:r>
      <w:r w:rsidRPr="00F95B02">
        <w:tab/>
        <w:t>Wide Area Base Stations are characterised by requirements derived from Macro Cell scenarios with a BS to UE minimum distance along the ground equal to 35 m.</w:t>
      </w:r>
    </w:p>
    <w:p w14:paraId="6F4F907E" w14:textId="77777777" w:rsidR="00087AFF" w:rsidRPr="00F95B02" w:rsidRDefault="00087AFF" w:rsidP="00087AFF">
      <w:pPr>
        <w:pStyle w:val="B1"/>
        <w:ind w:leftChars="342" w:left="968"/>
      </w:pPr>
      <w:r w:rsidRPr="00F95B02">
        <w:t>-</w:t>
      </w:r>
      <w:r w:rsidRPr="00F95B02">
        <w:tab/>
        <w:t>Medium Range Base Stations are characterised by requirements derived from Micro Cell scenarios with a BS to UE minimum distance along the ground equal to 5 m.</w:t>
      </w:r>
    </w:p>
    <w:p w14:paraId="5A67223D" w14:textId="77777777" w:rsidR="00087AFF" w:rsidRPr="00F95B02" w:rsidRDefault="00087AFF" w:rsidP="00087AFF">
      <w:pPr>
        <w:pStyle w:val="B1"/>
        <w:ind w:leftChars="342" w:left="968"/>
      </w:pPr>
      <w:r w:rsidRPr="00F95B02">
        <w:lastRenderedPageBreak/>
        <w:t>-</w:t>
      </w:r>
      <w:r w:rsidRPr="00F95B02">
        <w:tab/>
        <w:t>Local Area Base Stations are characterised by requirements derived from Pico Cell scenarios with a BS to UE minimum distance along the ground equal to 2 m.</w:t>
      </w:r>
    </w:p>
    <w:p w14:paraId="16C07A96" w14:textId="5EF31F1A" w:rsidR="00087AFF" w:rsidRDefault="00087AFF" w:rsidP="005E7D45">
      <w:pPr>
        <w:rPr>
          <w:lang w:eastAsia="sv-SE"/>
        </w:rPr>
      </w:pPr>
      <w:r>
        <w:rPr>
          <w:lang w:eastAsia="sv-SE"/>
        </w:rPr>
        <w:t>The macro cell scenarios mentioned (but no explicitly defined) refer to BS height above roof tops, antenna gain, path loss assumptions, BS output power etc,..</w:t>
      </w:r>
    </w:p>
    <w:p w14:paraId="115D9C15" w14:textId="1B91C16E" w:rsidR="00E82166" w:rsidRDefault="00E82166" w:rsidP="005E7D45">
      <w:pPr>
        <w:rPr>
          <w:lang w:eastAsia="sv-SE"/>
        </w:rPr>
      </w:pPr>
      <w:r>
        <w:rPr>
          <w:rFonts w:hint="eastAsia"/>
          <w:lang w:eastAsia="sv-SE"/>
        </w:rPr>
        <w:t xml:space="preserve">BS </w:t>
      </w:r>
      <w:r>
        <w:rPr>
          <w:lang w:eastAsia="sv-SE"/>
        </w:rPr>
        <w:t>output power is one of the assumptions in the scenarios but it is not the only one and BS output power does not define the BS class more the BS class is declared and that may impose output power limitations on the BS (for medium range and local area).</w:t>
      </w:r>
    </w:p>
    <w:p w14:paraId="5C32952D" w14:textId="72AABADD" w:rsidR="00E82166" w:rsidRDefault="00E82166" w:rsidP="005E7D45">
      <w:pPr>
        <w:rPr>
          <w:lang w:eastAsia="sv-SE"/>
        </w:rPr>
      </w:pPr>
      <w:r>
        <w:rPr>
          <w:lang w:eastAsia="sv-SE"/>
        </w:rPr>
        <w:t xml:space="preserve">Repeater deployment scenarios are very different to BS deployment scenarios, the performance of the repeater is more likely to be based on how far it is from the BS rather than the UE (certainly in the DL). As such the repeater deployment scenarios will be different from the BS deployment scenarios so it may be confusing to use the same terms to define them. </w:t>
      </w:r>
    </w:p>
    <w:p w14:paraId="1ACFB5E3" w14:textId="421D8370" w:rsidR="00E82166" w:rsidRDefault="00E82166" w:rsidP="005E7D45">
      <w:pPr>
        <w:rPr>
          <w:lang w:eastAsia="sv-SE"/>
        </w:rPr>
      </w:pPr>
      <w:r>
        <w:rPr>
          <w:lang w:eastAsia="sv-SE"/>
        </w:rPr>
        <w:t>If the general consensus is that the same terms shall be used we can accept however it is important that we also defined the definitions of those terms as being distinctly different from the BS definitions.</w:t>
      </w:r>
    </w:p>
    <w:p w14:paraId="4F397D50" w14:textId="66A73457" w:rsidR="00E82166" w:rsidRDefault="00E82166" w:rsidP="005E7D45">
      <w:pPr>
        <w:rPr>
          <w:lang w:eastAsia="sv-SE"/>
        </w:rPr>
      </w:pPr>
      <w:r w:rsidRPr="00E82166">
        <w:rPr>
          <w:b/>
          <w:lang w:eastAsia="sv-SE"/>
        </w:rPr>
        <w:t>Observation 1:</w:t>
      </w:r>
      <w:r>
        <w:rPr>
          <w:lang w:eastAsia="sv-SE"/>
        </w:rPr>
        <w:t xml:space="preserve"> The repeater deployment scenarios are different fro the BS so there is less chance of misunderstanding if different terms are used.</w:t>
      </w:r>
    </w:p>
    <w:p w14:paraId="2B30C4D5" w14:textId="2B0C4337" w:rsidR="00E82166" w:rsidRDefault="00E82166" w:rsidP="005E7D45">
      <w:pPr>
        <w:rPr>
          <w:lang w:eastAsia="sv-SE"/>
        </w:rPr>
      </w:pPr>
      <w:r w:rsidRPr="00E82166">
        <w:rPr>
          <w:b/>
          <w:lang w:eastAsia="sv-SE"/>
        </w:rPr>
        <w:t xml:space="preserve">Proposal 1: </w:t>
      </w:r>
      <w:r>
        <w:rPr>
          <w:lang w:eastAsia="sv-SE"/>
        </w:rPr>
        <w:t>Whatever terms are used, it is important the definitions are clearly defined and distinct from the BS versions.</w:t>
      </w:r>
    </w:p>
    <w:p w14:paraId="07ECD066" w14:textId="6E770B4D" w:rsidR="00E3391E" w:rsidRDefault="00E3391E" w:rsidP="005E7D45">
      <w:pPr>
        <w:rPr>
          <w:lang w:eastAsia="sv-SE"/>
        </w:rPr>
      </w:pPr>
      <w:r>
        <w:rPr>
          <w:lang w:eastAsia="sv-SE"/>
        </w:rPr>
        <w:t>It is also worth discussing further if it is acceptable to use for example a high power (wide area) repeater connected to a lower power (local area) BS. A number of requirements are different, in particular the frequency accuracy for a local area BS is lower because it is not expected to see very fast vehicles in a small cell, if this is extended with a high power repeater is this acceptable?</w:t>
      </w:r>
    </w:p>
    <w:p w14:paraId="67F98713" w14:textId="4C00E923" w:rsidR="00E3391E" w:rsidRPr="00087AFF" w:rsidRDefault="00E3391E" w:rsidP="005E7D45">
      <w:pPr>
        <w:rPr>
          <w:lang w:eastAsia="sv-SE"/>
        </w:rPr>
      </w:pPr>
      <w:r w:rsidRPr="00E3391E">
        <w:rPr>
          <w:b/>
          <w:lang w:eastAsia="sv-SE"/>
        </w:rPr>
        <w:t>Observation 2:</w:t>
      </w:r>
      <w:r>
        <w:rPr>
          <w:lang w:eastAsia="sv-SE"/>
        </w:rPr>
        <w:t xml:space="preserve"> Should we limit the connection of high power repeaters to low power BS ?</w:t>
      </w:r>
    </w:p>
    <w:p w14:paraId="32B43AF3" w14:textId="41C28B4A" w:rsidR="00087AFF" w:rsidRDefault="00E82166" w:rsidP="00E82166">
      <w:pPr>
        <w:pStyle w:val="Heading2"/>
        <w:rPr>
          <w:lang w:val="en-US" w:eastAsia="sv-SE"/>
        </w:rPr>
      </w:pPr>
      <w:r>
        <w:rPr>
          <w:rFonts w:hint="eastAsia"/>
          <w:lang w:val="en-US" w:eastAsia="sv-SE"/>
        </w:rPr>
        <w:t>2.2</w:t>
      </w:r>
      <w:r>
        <w:rPr>
          <w:rFonts w:hint="eastAsia"/>
          <w:lang w:val="en-US" w:eastAsia="sv-SE"/>
        </w:rPr>
        <w:tab/>
      </w:r>
      <w:r>
        <w:rPr>
          <w:lang w:val="en-US" w:eastAsia="sv-SE"/>
        </w:rPr>
        <w:t>Output Power</w:t>
      </w:r>
    </w:p>
    <w:p w14:paraId="3C05E39D" w14:textId="6E954C76" w:rsidR="00864FA4" w:rsidRDefault="00864FA4" w:rsidP="005E7D45">
      <w:pPr>
        <w:rPr>
          <w:lang w:val="en-US" w:eastAsia="sv-SE"/>
        </w:rPr>
      </w:pPr>
      <w:r>
        <w:rPr>
          <w:rFonts w:hint="eastAsia"/>
          <w:lang w:val="en-US" w:eastAsia="sv-SE"/>
        </w:rPr>
        <w:t>A</w:t>
      </w:r>
      <w:r>
        <w:rPr>
          <w:lang w:val="en-US" w:eastAsia="sv-SE"/>
        </w:rPr>
        <w:t xml:space="preserve"> repeater extends the range of a cell by introducing gain in the link budget, as the repeaters gain is limited by the isolation which can be achieved between its receive and transmit antennas. </w:t>
      </w:r>
      <w:r w:rsidR="005E7D45">
        <w:rPr>
          <w:lang w:val="en-US" w:eastAsia="sv-SE"/>
        </w:rPr>
        <w:t xml:space="preserve">Also as the PL calculation is reset at the repeater, the range over which the repeater offers a better signal than the BS is limited as such its coverage is somewhat limited. </w:t>
      </w:r>
    </w:p>
    <w:p w14:paraId="70A32D18" w14:textId="156CB555" w:rsidR="005E7D45" w:rsidRDefault="005E7D45" w:rsidP="005E7D45">
      <w:pPr>
        <w:rPr>
          <w:lang w:val="en-US" w:eastAsia="sv-SE"/>
        </w:rPr>
      </w:pPr>
      <w:r>
        <w:rPr>
          <w:lang w:val="en-US" w:eastAsia="sv-SE"/>
        </w:rPr>
        <w:t>Making a few assumptions and looking at the power budget we see:</w:t>
      </w:r>
    </w:p>
    <w:p w14:paraId="07AFC106" w14:textId="0B4D4216" w:rsidR="005E7D45" w:rsidRDefault="005E7D45" w:rsidP="005E7D45">
      <w:pPr>
        <w:rPr>
          <w:lang w:val="en-US" w:eastAsia="sv-SE"/>
        </w:rPr>
      </w:pPr>
      <w:r>
        <w:rPr>
          <w:lang w:val="en-US" w:eastAsia="sv-SE"/>
        </w:rPr>
        <w:t>BS Pout = 57dBm (EIRP)</w:t>
      </w:r>
    </w:p>
    <w:p w14:paraId="2DED0D66" w14:textId="4F176C0D" w:rsidR="005E7D45" w:rsidRDefault="005E7D45" w:rsidP="005E7D45">
      <w:pPr>
        <w:rPr>
          <w:lang w:val="en-US" w:eastAsia="sv-SE"/>
        </w:rPr>
      </w:pPr>
      <w:r>
        <w:rPr>
          <w:lang w:val="en-US" w:eastAsia="sv-SE"/>
        </w:rPr>
        <w:t>Repeater gain = 75dB + 15dBi (Rx antennas) + 15dBi (Tx antenna)</w:t>
      </w:r>
    </w:p>
    <w:p w14:paraId="06754A16" w14:textId="7FA6241C" w:rsidR="005E7D45" w:rsidRDefault="005E7D45" w:rsidP="005E7D45">
      <w:pPr>
        <w:rPr>
          <w:lang w:val="en-US" w:eastAsia="sv-SE"/>
        </w:rPr>
      </w:pPr>
      <w:r>
        <w:rPr>
          <w:lang w:val="en-US" w:eastAsia="sv-SE"/>
        </w:rPr>
        <w:t xml:space="preserve">Repeater placed at </w:t>
      </w:r>
      <w:r w:rsidR="0056398B">
        <w:rPr>
          <w:lang w:val="en-US" w:eastAsia="sv-SE"/>
        </w:rPr>
        <w:t>1km, 10km and 100km</w:t>
      </w:r>
    </w:p>
    <w:p w14:paraId="18FA4F1A" w14:textId="3858C935" w:rsidR="0056398B" w:rsidRDefault="0056398B" w:rsidP="005E7D45">
      <w:pPr>
        <w:rPr>
          <w:lang w:val="en-US" w:eastAsia="sv-SE"/>
        </w:rPr>
      </w:pPr>
      <w:r>
        <w:rPr>
          <w:lang w:val="en-US" w:eastAsia="sv-SE"/>
        </w:rPr>
        <w:t>FSPL at 2GHz assumed</w:t>
      </w:r>
    </w:p>
    <w:p w14:paraId="412BC54E" w14:textId="1BB6481B" w:rsidR="0056398B" w:rsidRDefault="0056398B" w:rsidP="0056398B">
      <w:pPr>
        <w:jc w:val="center"/>
        <w:rPr>
          <w:lang w:val="en-US" w:eastAsia="sv-SE"/>
        </w:rPr>
      </w:pPr>
      <w:r w:rsidRPr="0056398B">
        <w:rPr>
          <w:noProof/>
          <w:lang w:val="en-US" w:eastAsia="zh-CN"/>
        </w:rPr>
        <w:lastRenderedPageBreak/>
        <w:drawing>
          <wp:inline distT="0" distB="0" distL="0" distR="0" wp14:anchorId="4923BA51" wp14:editId="44556952">
            <wp:extent cx="4581525" cy="27432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81525" cy="2743200"/>
                    </a:xfrm>
                    <a:prstGeom prst="rect">
                      <a:avLst/>
                    </a:prstGeom>
                    <a:noFill/>
                    <a:ln>
                      <a:noFill/>
                    </a:ln>
                  </pic:spPr>
                </pic:pic>
              </a:graphicData>
            </a:graphic>
          </wp:inline>
        </w:drawing>
      </w:r>
    </w:p>
    <w:p w14:paraId="18E86A68" w14:textId="62028B88" w:rsidR="0056398B" w:rsidRDefault="0056398B" w:rsidP="005E7D45">
      <w:pPr>
        <w:rPr>
          <w:lang w:val="en-US" w:eastAsia="sv-SE"/>
        </w:rPr>
      </w:pPr>
      <w:r>
        <w:rPr>
          <w:lang w:val="en-US" w:eastAsia="sv-SE"/>
        </w:rPr>
        <w:t xml:space="preserve">This does not take into account interaction between the repeater and the original BS signals, </w:t>
      </w:r>
    </w:p>
    <w:p w14:paraId="2393B699" w14:textId="04136458" w:rsidR="0056398B" w:rsidRDefault="0056398B" w:rsidP="005E7D45">
      <w:pPr>
        <w:rPr>
          <w:lang w:val="en-US" w:eastAsia="sv-SE"/>
        </w:rPr>
      </w:pPr>
      <w:r>
        <w:rPr>
          <w:lang w:val="en-US" w:eastAsia="sv-SE"/>
        </w:rPr>
        <w:t>The closer repeater has an output power of ~48 dB and offers range extension over the whole cell but is not really doing much better than the BS and the 2 signals being of similar amplitude could interfere with each other.</w:t>
      </w:r>
    </w:p>
    <w:p w14:paraId="45AC750E" w14:textId="168A913C" w:rsidR="0056398B" w:rsidRDefault="0056398B" w:rsidP="005E7D45">
      <w:pPr>
        <w:rPr>
          <w:lang w:val="en-US" w:eastAsia="sv-SE"/>
        </w:rPr>
      </w:pPr>
      <w:r>
        <w:rPr>
          <w:lang w:val="en-US" w:eastAsia="sv-SE"/>
        </w:rPr>
        <w:t>The 2 cases where the repeater is farther away it has an output power of 28dBm and -15dBm respectively and in both cases the distance covered by the repeater is around 3km.</w:t>
      </w:r>
    </w:p>
    <w:p w14:paraId="2BF77B4D" w14:textId="13123E4D" w:rsidR="00E82166" w:rsidRDefault="00E82166" w:rsidP="005E7D45">
      <w:pPr>
        <w:rPr>
          <w:lang w:val="en-US" w:eastAsia="sv-SE"/>
        </w:rPr>
      </w:pPr>
      <w:r>
        <w:rPr>
          <w:lang w:val="en-US" w:eastAsia="sv-SE"/>
        </w:rPr>
        <w:t xml:space="preserve">It seems that use of the </w:t>
      </w:r>
      <w:r w:rsidR="00BF3379">
        <w:rPr>
          <w:lang w:val="en-US" w:eastAsia="sv-SE"/>
        </w:rPr>
        <w:t>repeater</w:t>
      </w:r>
      <w:r>
        <w:rPr>
          <w:lang w:val="en-US" w:eastAsia="sv-SE"/>
        </w:rPr>
        <w:t xml:space="preserve"> is desired when the BS </w:t>
      </w:r>
      <w:r w:rsidR="00BF3379">
        <w:rPr>
          <w:lang w:val="en-US" w:eastAsia="sv-SE"/>
        </w:rPr>
        <w:t>signal</w:t>
      </w:r>
      <w:r>
        <w:rPr>
          <w:lang w:val="en-US" w:eastAsia="sv-SE"/>
        </w:rPr>
        <w:t xml:space="preserve"> is poor, close to the repeater SNR levels are higher so higher modulation orders can be </w:t>
      </w:r>
      <w:r w:rsidR="00BF3379">
        <w:rPr>
          <w:lang w:val="en-US" w:eastAsia="sv-SE"/>
        </w:rPr>
        <w:t>used. If the BS signal is already poor (low SNR) then the repeater may extend the range somewhat but cannot boost SNR.</w:t>
      </w:r>
    </w:p>
    <w:p w14:paraId="275FFE84" w14:textId="462FB9C6" w:rsidR="00087AFF" w:rsidRDefault="00087AFF" w:rsidP="005E7D45">
      <w:pPr>
        <w:rPr>
          <w:lang w:val="en-US" w:eastAsia="sv-SE"/>
        </w:rPr>
      </w:pPr>
      <w:r>
        <w:rPr>
          <w:lang w:val="en-US" w:eastAsia="sv-SE"/>
        </w:rPr>
        <w:t>Clearly there are many scenarios where these relationships differ, a shadow to the original BS signal with the repeater filling in the other side means the repeater rage is perhaps more important etc.</w:t>
      </w:r>
    </w:p>
    <w:p w14:paraId="5F6677AA" w14:textId="4E852D97" w:rsidR="00E82166" w:rsidRDefault="00E82166" w:rsidP="005E7D45">
      <w:pPr>
        <w:rPr>
          <w:lang w:val="en-US" w:eastAsia="sv-SE"/>
        </w:rPr>
      </w:pPr>
      <w:r>
        <w:rPr>
          <w:lang w:val="en-US" w:eastAsia="sv-SE"/>
        </w:rPr>
        <w:t>Previous LTE repeater assumed approx. 30dBm output power, this would seem to be sufficient however we are not against defining higher power repeaters if scenarios are envisaged where they may be useful.</w:t>
      </w:r>
    </w:p>
    <w:p w14:paraId="1A51C87D" w14:textId="4E3B3AE1" w:rsidR="00E82166" w:rsidRDefault="00E82166" w:rsidP="005E7D45">
      <w:pPr>
        <w:rPr>
          <w:lang w:val="en-US" w:eastAsia="sv-SE"/>
        </w:rPr>
      </w:pPr>
      <w:r w:rsidRPr="00BF3379">
        <w:rPr>
          <w:b/>
          <w:lang w:val="en-US" w:eastAsia="sv-SE"/>
        </w:rPr>
        <w:t>O</w:t>
      </w:r>
      <w:r w:rsidR="00E3391E">
        <w:rPr>
          <w:b/>
          <w:lang w:val="en-US" w:eastAsia="sv-SE"/>
        </w:rPr>
        <w:t>bservation 3</w:t>
      </w:r>
      <w:r w:rsidRPr="00BF3379">
        <w:rPr>
          <w:b/>
          <w:lang w:val="en-US" w:eastAsia="sv-SE"/>
        </w:rPr>
        <w:t>:</w:t>
      </w:r>
      <w:r>
        <w:rPr>
          <w:lang w:val="en-US" w:eastAsia="sv-SE"/>
        </w:rPr>
        <w:t xml:space="preserve"> LTE repeater assumptions on output power seem to be about right, however we are not against higher output powers if scenarios are identified where they are necessary.</w:t>
      </w:r>
    </w:p>
    <w:p w14:paraId="0904006C" w14:textId="3A0EA75B" w:rsidR="00087AFF" w:rsidRDefault="00BF3379" w:rsidP="00BF3379">
      <w:pPr>
        <w:pStyle w:val="Heading2"/>
        <w:rPr>
          <w:lang w:val="en-US" w:eastAsia="sv-SE"/>
        </w:rPr>
      </w:pPr>
      <w:r>
        <w:rPr>
          <w:rFonts w:hint="eastAsia"/>
          <w:lang w:val="en-US" w:eastAsia="sv-SE"/>
        </w:rPr>
        <w:t>2.3</w:t>
      </w:r>
      <w:r>
        <w:rPr>
          <w:rFonts w:hint="eastAsia"/>
          <w:lang w:val="en-US" w:eastAsia="sv-SE"/>
        </w:rPr>
        <w:tab/>
      </w:r>
      <w:r>
        <w:rPr>
          <w:lang w:val="en-US" w:eastAsia="sv-SE"/>
        </w:rPr>
        <w:t>Repeater types</w:t>
      </w:r>
    </w:p>
    <w:p w14:paraId="1D0A954F" w14:textId="34EF3212" w:rsidR="00BF3379" w:rsidRDefault="00BF3379" w:rsidP="005E7D45">
      <w:pPr>
        <w:rPr>
          <w:lang w:val="en-US" w:eastAsia="sv-SE"/>
        </w:rPr>
      </w:pPr>
      <w:r>
        <w:rPr>
          <w:lang w:val="en-US" w:eastAsia="sv-SE"/>
        </w:rPr>
        <w:t>The options in the WF are:</w:t>
      </w:r>
    </w:p>
    <w:p w14:paraId="37FF4E46" w14:textId="77777777" w:rsidR="00282DE0" w:rsidRPr="00BF3379" w:rsidRDefault="00A9500C" w:rsidP="00BF3379">
      <w:pPr>
        <w:numPr>
          <w:ilvl w:val="1"/>
          <w:numId w:val="20"/>
        </w:numPr>
        <w:rPr>
          <w:lang w:val="en-US" w:eastAsia="sv-SE"/>
        </w:rPr>
      </w:pPr>
      <w:r w:rsidRPr="00BF3379">
        <w:rPr>
          <w:lang w:val="en-US" w:eastAsia="sv-SE"/>
        </w:rPr>
        <w:t>Introduce multiple types</w:t>
      </w:r>
    </w:p>
    <w:p w14:paraId="586A9A3C" w14:textId="77777777" w:rsidR="00282DE0" w:rsidRPr="00BF3379" w:rsidRDefault="00A9500C" w:rsidP="00BF3379">
      <w:pPr>
        <w:numPr>
          <w:ilvl w:val="1"/>
          <w:numId w:val="20"/>
        </w:numPr>
        <w:rPr>
          <w:lang w:val="en-US" w:eastAsia="sv-SE"/>
        </w:rPr>
      </w:pPr>
      <w:r w:rsidRPr="00BF3379">
        <w:rPr>
          <w:lang w:val="en-US" w:eastAsia="sv-SE"/>
        </w:rPr>
        <w:t>FFS whether explicitly define repeater types</w:t>
      </w:r>
    </w:p>
    <w:p w14:paraId="0CABE297" w14:textId="77777777" w:rsidR="00282DE0" w:rsidRPr="00BF3379" w:rsidRDefault="00A9500C" w:rsidP="00BF3379">
      <w:pPr>
        <w:numPr>
          <w:ilvl w:val="2"/>
          <w:numId w:val="20"/>
        </w:numPr>
        <w:rPr>
          <w:lang w:val="en-US" w:eastAsia="sv-SE"/>
        </w:rPr>
      </w:pPr>
      <w:r w:rsidRPr="00BF3379">
        <w:rPr>
          <w:lang w:val="en-US" w:eastAsia="sv-SE"/>
        </w:rPr>
        <w:t>Option 1: Yes</w:t>
      </w:r>
    </w:p>
    <w:p w14:paraId="392078D2" w14:textId="77777777" w:rsidR="00282DE0" w:rsidRPr="00BF3379" w:rsidRDefault="00A9500C" w:rsidP="00BF3379">
      <w:pPr>
        <w:numPr>
          <w:ilvl w:val="2"/>
          <w:numId w:val="20"/>
        </w:numPr>
        <w:rPr>
          <w:lang w:val="en-US" w:eastAsia="sv-SE"/>
        </w:rPr>
      </w:pPr>
      <w:r w:rsidRPr="00BF3379">
        <w:rPr>
          <w:lang w:val="en-US" w:eastAsia="sv-SE"/>
        </w:rPr>
        <w:t>Option 2: no, implicitly define repeater types by having conducted and radiated requirements</w:t>
      </w:r>
    </w:p>
    <w:p w14:paraId="2DC7F272" w14:textId="77777777" w:rsidR="00282DE0" w:rsidRPr="00BF3379" w:rsidRDefault="00A9500C" w:rsidP="00BF3379">
      <w:pPr>
        <w:numPr>
          <w:ilvl w:val="1"/>
          <w:numId w:val="20"/>
        </w:numPr>
        <w:rPr>
          <w:lang w:val="en-US" w:eastAsia="sv-SE"/>
        </w:rPr>
      </w:pPr>
      <w:r w:rsidRPr="00BF3379">
        <w:rPr>
          <w:lang w:val="en-US" w:eastAsia="sv-SE"/>
        </w:rPr>
        <w:t>FFS on types if it is agreed to explicitly define types</w:t>
      </w:r>
    </w:p>
    <w:p w14:paraId="6AACD74D" w14:textId="77777777" w:rsidR="00282DE0" w:rsidRPr="00BF3379" w:rsidRDefault="00A9500C" w:rsidP="00BF3379">
      <w:pPr>
        <w:numPr>
          <w:ilvl w:val="2"/>
          <w:numId w:val="20"/>
        </w:numPr>
        <w:rPr>
          <w:lang w:val="en-US" w:eastAsia="sv-SE"/>
        </w:rPr>
      </w:pPr>
      <w:r w:rsidRPr="00BF3379">
        <w:rPr>
          <w:lang w:val="en-US" w:eastAsia="sv-SE"/>
        </w:rPr>
        <w:t>Option 1: 1-C and 2-O</w:t>
      </w:r>
    </w:p>
    <w:p w14:paraId="03CCA7A7" w14:textId="77777777" w:rsidR="00282DE0" w:rsidRPr="00BF3379" w:rsidRDefault="00A9500C" w:rsidP="00BF3379">
      <w:pPr>
        <w:numPr>
          <w:ilvl w:val="2"/>
          <w:numId w:val="20"/>
        </w:numPr>
        <w:rPr>
          <w:lang w:val="en-US" w:eastAsia="sv-SE"/>
        </w:rPr>
      </w:pPr>
      <w:r w:rsidRPr="00BF3379">
        <w:rPr>
          <w:lang w:val="en-US" w:eastAsia="sv-SE"/>
        </w:rPr>
        <w:t>Option 2: 1-C, 1-H, 1-O and 2-O</w:t>
      </w:r>
    </w:p>
    <w:p w14:paraId="5D485CC0" w14:textId="77777777" w:rsidR="00282DE0" w:rsidRPr="00BF3379" w:rsidRDefault="00A9500C" w:rsidP="00BF3379">
      <w:pPr>
        <w:numPr>
          <w:ilvl w:val="2"/>
          <w:numId w:val="20"/>
        </w:numPr>
        <w:rPr>
          <w:lang w:val="en-US" w:eastAsia="sv-SE"/>
        </w:rPr>
      </w:pPr>
      <w:r w:rsidRPr="00BF3379">
        <w:rPr>
          <w:lang w:val="en-US" w:eastAsia="sv-SE"/>
        </w:rPr>
        <w:t>Option 3: 1-H and 2-O</w:t>
      </w:r>
    </w:p>
    <w:p w14:paraId="5760B3C2" w14:textId="04141F57" w:rsidR="00BF3379" w:rsidRDefault="00BF3379" w:rsidP="00BF3379">
      <w:pPr>
        <w:rPr>
          <w:lang w:val="en-US" w:eastAsia="sv-SE"/>
        </w:rPr>
      </w:pPr>
      <w:r>
        <w:rPr>
          <w:rFonts w:hint="eastAsia"/>
          <w:lang w:val="en-US" w:eastAsia="sv-SE"/>
        </w:rPr>
        <w:t>W</w:t>
      </w:r>
      <w:r>
        <w:rPr>
          <w:lang w:val="en-US" w:eastAsia="sv-SE"/>
        </w:rPr>
        <w:t xml:space="preserve">e think it is better to define repeater types so that the requirements can be more easily identified, one implementation the existing types do not cover is an internal antennas on one side but a conducted interface on the other side. However </w:t>
      </w:r>
      <w:r>
        <w:rPr>
          <w:lang w:val="en-US" w:eastAsia="sv-SE"/>
        </w:rPr>
        <w:lastRenderedPageBreak/>
        <w:t>as emission etc are specified for the whole repeater then this would be difficult to specify, if there is no perceived need for it we can exclude it now (we can always add later if required).</w:t>
      </w:r>
    </w:p>
    <w:p w14:paraId="1EBE42C4" w14:textId="685B745D" w:rsidR="00BF3379" w:rsidRDefault="00BF3379" w:rsidP="00BF3379">
      <w:pPr>
        <w:rPr>
          <w:lang w:val="en-US" w:eastAsia="sv-SE"/>
        </w:rPr>
      </w:pPr>
      <w:r>
        <w:rPr>
          <w:lang w:val="en-US" w:eastAsia="sv-SE"/>
        </w:rPr>
        <w:t>Clearly a conducted FR1 (type 1-C) and an OTA FR2 (type 2-O) will be needed, the question is then if AAS versions (1-H and 1-O) for FR1 are required. As the assumption is that the repeater antennas are fixed and no active beam forming is done towards the UE we think these type are not necessary. In particular as we have agreed that no stability test is required for OTA systems there seems to be no advantage in specifying OTA versions for FR1.</w:t>
      </w:r>
    </w:p>
    <w:p w14:paraId="108AB3F0" w14:textId="29D063BA" w:rsidR="00BF3379" w:rsidRDefault="00BF3379" w:rsidP="00BF3379">
      <w:pPr>
        <w:rPr>
          <w:lang w:val="en-US" w:eastAsia="sv-SE"/>
        </w:rPr>
      </w:pPr>
      <w:r>
        <w:rPr>
          <w:lang w:val="en-US" w:eastAsia="sv-SE"/>
        </w:rPr>
        <w:t>Clearly the OTA requirement for FR2 is necessary as FR2 systems it may not be feasible to provide connectors.</w:t>
      </w:r>
    </w:p>
    <w:p w14:paraId="58093BA7" w14:textId="4F112F4A" w:rsidR="00BF3379" w:rsidRDefault="00BF3379" w:rsidP="00BF3379">
      <w:pPr>
        <w:rPr>
          <w:lang w:val="en-US" w:eastAsia="sv-SE"/>
        </w:rPr>
      </w:pPr>
      <w:r>
        <w:rPr>
          <w:lang w:val="en-US" w:eastAsia="sv-SE"/>
        </w:rPr>
        <w:t>Of course if we only have 1 type for each frequency range it may not be strictly necessary to use the terms 1-C and 2-O as FR1 and FR2 would clearly differentiate. However as we have these terms already it seems reasonable to use the same terms.</w:t>
      </w:r>
    </w:p>
    <w:p w14:paraId="178C0C0C" w14:textId="6F37F6AB" w:rsidR="00BF3379" w:rsidRPr="00864FA4" w:rsidRDefault="00BF3379" w:rsidP="00BF3379">
      <w:pPr>
        <w:rPr>
          <w:lang w:val="en-US" w:eastAsia="sv-SE"/>
        </w:rPr>
      </w:pPr>
      <w:r w:rsidRPr="00E3391E">
        <w:rPr>
          <w:b/>
          <w:lang w:val="en-US" w:eastAsia="sv-SE"/>
        </w:rPr>
        <w:t>Proposal 2:</w:t>
      </w:r>
      <w:r>
        <w:rPr>
          <w:lang w:val="en-US" w:eastAsia="sv-SE"/>
        </w:rPr>
        <w:t xml:space="preserve"> </w:t>
      </w:r>
      <w:r w:rsidR="00E3391E">
        <w:rPr>
          <w:lang w:val="en-US" w:eastAsia="sv-SE"/>
        </w:rPr>
        <w:t>Introduce types</w:t>
      </w:r>
      <w:r>
        <w:rPr>
          <w:lang w:val="en-US" w:eastAsia="sv-SE"/>
        </w:rPr>
        <w:t xml:space="preserve"> 1-C and 2-O </w:t>
      </w:r>
    </w:p>
    <w:p w14:paraId="7A9B05B7" w14:textId="153FDCD5" w:rsidR="00341F88" w:rsidRDefault="00DF769E" w:rsidP="00341F88">
      <w:pPr>
        <w:pStyle w:val="Heading1"/>
        <w:rPr>
          <w:lang w:eastAsia="sv-SE"/>
        </w:rPr>
      </w:pPr>
      <w:r>
        <w:rPr>
          <w:lang w:eastAsia="sv-SE"/>
        </w:rPr>
        <w:t>S</w:t>
      </w:r>
      <w:r w:rsidR="00341F88">
        <w:rPr>
          <w:lang w:eastAsia="sv-SE"/>
        </w:rPr>
        <w:t>ummary</w:t>
      </w:r>
    </w:p>
    <w:p w14:paraId="3E840472" w14:textId="62D45C7B" w:rsidR="004F501E" w:rsidRDefault="00822172" w:rsidP="00E3391E">
      <w:pPr>
        <w:rPr>
          <w:lang w:eastAsia="sv-SE"/>
        </w:rPr>
      </w:pPr>
      <w:r>
        <w:rPr>
          <w:lang w:eastAsia="sv-SE"/>
        </w:rPr>
        <w:t xml:space="preserve">In this paper we </w:t>
      </w:r>
      <w:r w:rsidR="00254E2D">
        <w:rPr>
          <w:lang w:eastAsia="sv-SE"/>
        </w:rPr>
        <w:t xml:space="preserve">have </w:t>
      </w:r>
      <w:r w:rsidR="00E3391E">
        <w:rPr>
          <w:lang w:eastAsia="sv-SE"/>
        </w:rPr>
        <w:t>looked at the issues raised in the WF (R402106109) and given our views on the repeater class, output power and type issues with the following observations and proposals:</w:t>
      </w:r>
    </w:p>
    <w:p w14:paraId="349C7421" w14:textId="77777777" w:rsidR="00E3391E" w:rsidRDefault="00E3391E" w:rsidP="00E3391E">
      <w:pPr>
        <w:rPr>
          <w:lang w:eastAsia="sv-SE"/>
        </w:rPr>
      </w:pPr>
      <w:r w:rsidRPr="00E82166">
        <w:rPr>
          <w:b/>
          <w:lang w:eastAsia="sv-SE"/>
        </w:rPr>
        <w:t>Observation 1:</w:t>
      </w:r>
      <w:r>
        <w:rPr>
          <w:lang w:eastAsia="sv-SE"/>
        </w:rPr>
        <w:t xml:space="preserve"> The repeater deployment scenarios are different fro the BS so there is less chance of misunderstanding if different terms are used.</w:t>
      </w:r>
    </w:p>
    <w:p w14:paraId="711FE603" w14:textId="77777777" w:rsidR="00E3391E" w:rsidRDefault="00E3391E" w:rsidP="00E3391E">
      <w:pPr>
        <w:rPr>
          <w:lang w:eastAsia="sv-SE"/>
        </w:rPr>
      </w:pPr>
      <w:r w:rsidRPr="00E82166">
        <w:rPr>
          <w:b/>
          <w:lang w:eastAsia="sv-SE"/>
        </w:rPr>
        <w:t xml:space="preserve">Proposal 1: </w:t>
      </w:r>
      <w:r>
        <w:rPr>
          <w:lang w:eastAsia="sv-SE"/>
        </w:rPr>
        <w:t>Whatever terms are used, it is important the definitions are clearly defined and distinct from the BS versions.</w:t>
      </w:r>
    </w:p>
    <w:p w14:paraId="50060086" w14:textId="77777777" w:rsidR="00E3391E" w:rsidRPr="00087AFF" w:rsidRDefault="00E3391E" w:rsidP="00E3391E">
      <w:pPr>
        <w:rPr>
          <w:lang w:eastAsia="sv-SE"/>
        </w:rPr>
      </w:pPr>
      <w:r w:rsidRPr="00E3391E">
        <w:rPr>
          <w:b/>
          <w:lang w:eastAsia="sv-SE"/>
        </w:rPr>
        <w:t>Observation 2:</w:t>
      </w:r>
      <w:r>
        <w:rPr>
          <w:lang w:eastAsia="sv-SE"/>
        </w:rPr>
        <w:t xml:space="preserve"> Should we limit the connection of high power repeaters to low power BS ?</w:t>
      </w:r>
    </w:p>
    <w:p w14:paraId="2EA3F284" w14:textId="1E3D9DAD" w:rsidR="00E3391E" w:rsidRDefault="00E3391E" w:rsidP="00E3391E">
      <w:pPr>
        <w:rPr>
          <w:lang w:val="en-US" w:eastAsia="sv-SE"/>
        </w:rPr>
      </w:pPr>
      <w:r w:rsidRPr="00BF3379">
        <w:rPr>
          <w:b/>
          <w:lang w:val="en-US" w:eastAsia="sv-SE"/>
        </w:rPr>
        <w:t>O</w:t>
      </w:r>
      <w:r>
        <w:rPr>
          <w:b/>
          <w:lang w:val="en-US" w:eastAsia="sv-SE"/>
        </w:rPr>
        <w:t>bservation 3</w:t>
      </w:r>
      <w:r w:rsidRPr="00BF3379">
        <w:rPr>
          <w:b/>
          <w:lang w:val="en-US" w:eastAsia="sv-SE"/>
        </w:rPr>
        <w:t>:</w:t>
      </w:r>
      <w:r>
        <w:rPr>
          <w:lang w:val="en-US" w:eastAsia="sv-SE"/>
        </w:rPr>
        <w:t xml:space="preserve"> LTE repeater assumptions on output power seem to be about right, however we are not against higher output powers if scenarios are identified where they are necessary.</w:t>
      </w:r>
    </w:p>
    <w:p w14:paraId="30E25CBB" w14:textId="77777777" w:rsidR="00E3391E" w:rsidRPr="00864FA4" w:rsidRDefault="00E3391E" w:rsidP="00E3391E">
      <w:pPr>
        <w:rPr>
          <w:lang w:val="en-US" w:eastAsia="sv-SE"/>
        </w:rPr>
      </w:pPr>
      <w:r w:rsidRPr="00E3391E">
        <w:rPr>
          <w:b/>
          <w:lang w:val="en-US" w:eastAsia="sv-SE"/>
        </w:rPr>
        <w:t>Proposal 2:</w:t>
      </w:r>
      <w:r>
        <w:rPr>
          <w:lang w:val="en-US" w:eastAsia="sv-SE"/>
        </w:rPr>
        <w:t xml:space="preserve"> Introduce types 1-C and 2-O </w:t>
      </w:r>
    </w:p>
    <w:p w14:paraId="5D5C16C5" w14:textId="77777777" w:rsidR="00E3391E" w:rsidRPr="00E3391E" w:rsidRDefault="00E3391E" w:rsidP="00986E7A">
      <w:pPr>
        <w:rPr>
          <w:lang w:val="en-US" w:eastAsia="sv-SE"/>
        </w:rPr>
      </w:pPr>
    </w:p>
    <w:sectPr w:rsidR="00E3391E" w:rsidRPr="00E3391E">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2003AA" w14:textId="77777777" w:rsidR="00665CA1" w:rsidRDefault="00665CA1">
      <w:r>
        <w:separator/>
      </w:r>
    </w:p>
  </w:endnote>
  <w:endnote w:type="continuationSeparator" w:id="0">
    <w:p w14:paraId="16E80EC4" w14:textId="77777777" w:rsidR="00665CA1" w:rsidRDefault="00665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3F3BF5" w:rsidRDefault="003F3BF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620F1" w14:textId="77777777" w:rsidR="00665CA1" w:rsidRDefault="00665CA1">
      <w:r>
        <w:separator/>
      </w:r>
    </w:p>
  </w:footnote>
  <w:footnote w:type="continuationSeparator" w:id="0">
    <w:p w14:paraId="09761E32" w14:textId="77777777" w:rsidR="00665CA1" w:rsidRDefault="00665C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3F3BF5" w:rsidRDefault="003F3BF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00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3F3BF5" w:rsidRDefault="003F3BF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0049">
      <w:rPr>
        <w:rFonts w:ascii="Arial" w:hAnsi="Arial" w:cs="Arial"/>
        <w:b/>
        <w:noProof/>
        <w:sz w:val="18"/>
        <w:szCs w:val="18"/>
      </w:rPr>
      <w:t>1</w:t>
    </w:r>
    <w:r>
      <w:rPr>
        <w:rFonts w:ascii="Arial" w:hAnsi="Arial" w:cs="Arial"/>
        <w:b/>
        <w:sz w:val="18"/>
        <w:szCs w:val="18"/>
      </w:rPr>
      <w:fldChar w:fldCharType="end"/>
    </w:r>
  </w:p>
  <w:p w14:paraId="73BC3881" w14:textId="77777777" w:rsidR="003F3BF5" w:rsidRDefault="003F3BF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004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3F3BF5" w:rsidRDefault="003F3BF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0"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4"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2"/>
  </w:num>
  <w:num w:numId="2">
    <w:abstractNumId w:val="3"/>
  </w:num>
  <w:num w:numId="3">
    <w:abstractNumId w:val="13"/>
  </w:num>
  <w:num w:numId="4">
    <w:abstractNumId w:val="18"/>
  </w:num>
  <w:num w:numId="5">
    <w:abstractNumId w:val="9"/>
  </w:num>
  <w:num w:numId="6">
    <w:abstractNumId w:val="7"/>
  </w:num>
  <w:num w:numId="7">
    <w:abstractNumId w:val="0"/>
  </w:num>
  <w:num w:numId="8">
    <w:abstractNumId w:val="1"/>
  </w:num>
  <w:num w:numId="9">
    <w:abstractNumId w:val="5"/>
  </w:num>
  <w:num w:numId="10">
    <w:abstractNumId w:val="19"/>
  </w:num>
  <w:num w:numId="11">
    <w:abstractNumId w:val="10"/>
  </w:num>
  <w:num w:numId="12">
    <w:abstractNumId w:val="6"/>
  </w:num>
  <w:num w:numId="13">
    <w:abstractNumId w:val="16"/>
  </w:num>
  <w:num w:numId="14">
    <w:abstractNumId w:val="4"/>
  </w:num>
  <w:num w:numId="15">
    <w:abstractNumId w:val="11"/>
  </w:num>
  <w:num w:numId="16">
    <w:abstractNumId w:val="15"/>
  </w:num>
  <w:num w:numId="17">
    <w:abstractNumId w:val="2"/>
  </w:num>
  <w:num w:numId="18">
    <w:abstractNumId w:val="17"/>
  </w:num>
  <w:num w:numId="19">
    <w:abstractNumId w:val="14"/>
  </w:num>
  <w:num w:numId="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65BC"/>
    <w:rsid w:val="000169FE"/>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4A94"/>
    <w:rsid w:val="000F67B3"/>
    <w:rsid w:val="000F7301"/>
    <w:rsid w:val="001016A7"/>
    <w:rsid w:val="001025B4"/>
    <w:rsid w:val="00103EC9"/>
    <w:rsid w:val="00104EA2"/>
    <w:rsid w:val="00107069"/>
    <w:rsid w:val="00113977"/>
    <w:rsid w:val="00117B04"/>
    <w:rsid w:val="00121A94"/>
    <w:rsid w:val="001242E2"/>
    <w:rsid w:val="00130C28"/>
    <w:rsid w:val="00133525"/>
    <w:rsid w:val="00133842"/>
    <w:rsid w:val="0014339E"/>
    <w:rsid w:val="00150414"/>
    <w:rsid w:val="001521E2"/>
    <w:rsid w:val="00161CE3"/>
    <w:rsid w:val="001708E8"/>
    <w:rsid w:val="001744A9"/>
    <w:rsid w:val="001749AF"/>
    <w:rsid w:val="00175931"/>
    <w:rsid w:val="001855C6"/>
    <w:rsid w:val="00185D44"/>
    <w:rsid w:val="00187255"/>
    <w:rsid w:val="00192677"/>
    <w:rsid w:val="001A3299"/>
    <w:rsid w:val="001A438D"/>
    <w:rsid w:val="001A4C42"/>
    <w:rsid w:val="001A7420"/>
    <w:rsid w:val="001B1364"/>
    <w:rsid w:val="001B40A8"/>
    <w:rsid w:val="001B6637"/>
    <w:rsid w:val="001C185F"/>
    <w:rsid w:val="001C21C3"/>
    <w:rsid w:val="001C4C76"/>
    <w:rsid w:val="001C6E15"/>
    <w:rsid w:val="001D02C2"/>
    <w:rsid w:val="001E6671"/>
    <w:rsid w:val="001F0C1D"/>
    <w:rsid w:val="001F1132"/>
    <w:rsid w:val="001F168B"/>
    <w:rsid w:val="001F1932"/>
    <w:rsid w:val="001F5260"/>
    <w:rsid w:val="001F5FFE"/>
    <w:rsid w:val="00200102"/>
    <w:rsid w:val="00211D83"/>
    <w:rsid w:val="0021591F"/>
    <w:rsid w:val="00221982"/>
    <w:rsid w:val="00225AB4"/>
    <w:rsid w:val="002331D7"/>
    <w:rsid w:val="002347A2"/>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A49C5"/>
    <w:rsid w:val="002B127C"/>
    <w:rsid w:val="002B446B"/>
    <w:rsid w:val="002B6339"/>
    <w:rsid w:val="002B653F"/>
    <w:rsid w:val="002D4665"/>
    <w:rsid w:val="002D6306"/>
    <w:rsid w:val="002E00EE"/>
    <w:rsid w:val="0031005D"/>
    <w:rsid w:val="00313C86"/>
    <w:rsid w:val="00316A11"/>
    <w:rsid w:val="003172DC"/>
    <w:rsid w:val="003175CD"/>
    <w:rsid w:val="003222A1"/>
    <w:rsid w:val="003225ED"/>
    <w:rsid w:val="003272C6"/>
    <w:rsid w:val="0033742A"/>
    <w:rsid w:val="00341F88"/>
    <w:rsid w:val="00346396"/>
    <w:rsid w:val="00351F59"/>
    <w:rsid w:val="00352556"/>
    <w:rsid w:val="003532DA"/>
    <w:rsid w:val="0035462D"/>
    <w:rsid w:val="003554DE"/>
    <w:rsid w:val="00357113"/>
    <w:rsid w:val="00362714"/>
    <w:rsid w:val="00362A3E"/>
    <w:rsid w:val="003645B7"/>
    <w:rsid w:val="003663F8"/>
    <w:rsid w:val="0036707F"/>
    <w:rsid w:val="00374D16"/>
    <w:rsid w:val="00376406"/>
    <w:rsid w:val="003765B8"/>
    <w:rsid w:val="0037754A"/>
    <w:rsid w:val="003860F2"/>
    <w:rsid w:val="00386C8A"/>
    <w:rsid w:val="00394014"/>
    <w:rsid w:val="003A0776"/>
    <w:rsid w:val="003A2B4E"/>
    <w:rsid w:val="003A34E6"/>
    <w:rsid w:val="003A5ED7"/>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3334"/>
    <w:rsid w:val="00430239"/>
    <w:rsid w:val="00430478"/>
    <w:rsid w:val="00433396"/>
    <w:rsid w:val="004345EC"/>
    <w:rsid w:val="004365FF"/>
    <w:rsid w:val="004374BF"/>
    <w:rsid w:val="004406E3"/>
    <w:rsid w:val="004419F7"/>
    <w:rsid w:val="00443B5E"/>
    <w:rsid w:val="00446BA4"/>
    <w:rsid w:val="00457756"/>
    <w:rsid w:val="00460979"/>
    <w:rsid w:val="00461F17"/>
    <w:rsid w:val="00465515"/>
    <w:rsid w:val="00467A44"/>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C62BF"/>
    <w:rsid w:val="005C67FF"/>
    <w:rsid w:val="005C704F"/>
    <w:rsid w:val="005D008B"/>
    <w:rsid w:val="005D0D0B"/>
    <w:rsid w:val="005D0D92"/>
    <w:rsid w:val="005D2E01"/>
    <w:rsid w:val="005D6561"/>
    <w:rsid w:val="005D7156"/>
    <w:rsid w:val="005D7526"/>
    <w:rsid w:val="005E4962"/>
    <w:rsid w:val="005E4BB2"/>
    <w:rsid w:val="005E621D"/>
    <w:rsid w:val="005E7D45"/>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1218"/>
    <w:rsid w:val="006559E0"/>
    <w:rsid w:val="00665CA1"/>
    <w:rsid w:val="00675956"/>
    <w:rsid w:val="006846A4"/>
    <w:rsid w:val="00687518"/>
    <w:rsid w:val="0069362B"/>
    <w:rsid w:val="00694F06"/>
    <w:rsid w:val="0069627A"/>
    <w:rsid w:val="00696741"/>
    <w:rsid w:val="006A164C"/>
    <w:rsid w:val="006A2C14"/>
    <w:rsid w:val="006A323F"/>
    <w:rsid w:val="006A46B9"/>
    <w:rsid w:val="006A5597"/>
    <w:rsid w:val="006A738B"/>
    <w:rsid w:val="006B30D0"/>
    <w:rsid w:val="006C21D5"/>
    <w:rsid w:val="006C3D95"/>
    <w:rsid w:val="006D0173"/>
    <w:rsid w:val="006D02A7"/>
    <w:rsid w:val="006D180B"/>
    <w:rsid w:val="006D4E0E"/>
    <w:rsid w:val="006E5C86"/>
    <w:rsid w:val="006E60F3"/>
    <w:rsid w:val="006F490D"/>
    <w:rsid w:val="00700B79"/>
    <w:rsid w:val="00701116"/>
    <w:rsid w:val="00701FE6"/>
    <w:rsid w:val="007040BE"/>
    <w:rsid w:val="00705720"/>
    <w:rsid w:val="007059EA"/>
    <w:rsid w:val="00706485"/>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92DE0"/>
    <w:rsid w:val="00796A2B"/>
    <w:rsid w:val="007A3C52"/>
    <w:rsid w:val="007A46B6"/>
    <w:rsid w:val="007A6295"/>
    <w:rsid w:val="007B2495"/>
    <w:rsid w:val="007B600E"/>
    <w:rsid w:val="007B7E8F"/>
    <w:rsid w:val="007D1D31"/>
    <w:rsid w:val="007D3979"/>
    <w:rsid w:val="007E120F"/>
    <w:rsid w:val="007E24AF"/>
    <w:rsid w:val="007E38E2"/>
    <w:rsid w:val="007E4CA1"/>
    <w:rsid w:val="007E61D0"/>
    <w:rsid w:val="007E6F3D"/>
    <w:rsid w:val="007F060A"/>
    <w:rsid w:val="007F0F4A"/>
    <w:rsid w:val="007F49AE"/>
    <w:rsid w:val="007F4CAD"/>
    <w:rsid w:val="007F5C32"/>
    <w:rsid w:val="007F6374"/>
    <w:rsid w:val="008028A4"/>
    <w:rsid w:val="00805F74"/>
    <w:rsid w:val="00806C6D"/>
    <w:rsid w:val="008176F4"/>
    <w:rsid w:val="00822172"/>
    <w:rsid w:val="008262E5"/>
    <w:rsid w:val="0083021D"/>
    <w:rsid w:val="00830747"/>
    <w:rsid w:val="0083100A"/>
    <w:rsid w:val="0083471D"/>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6A51"/>
    <w:rsid w:val="008B2D49"/>
    <w:rsid w:val="008B3AE0"/>
    <w:rsid w:val="008B5666"/>
    <w:rsid w:val="008C384C"/>
    <w:rsid w:val="008C50BB"/>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6386"/>
    <w:rsid w:val="0095387D"/>
    <w:rsid w:val="00964F1F"/>
    <w:rsid w:val="0096655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401A"/>
    <w:rsid w:val="009D631A"/>
    <w:rsid w:val="009D716E"/>
    <w:rsid w:val="009E213A"/>
    <w:rsid w:val="009E228F"/>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5449"/>
    <w:rsid w:val="00B24B03"/>
    <w:rsid w:val="00B339B8"/>
    <w:rsid w:val="00B413A1"/>
    <w:rsid w:val="00B4304E"/>
    <w:rsid w:val="00B47018"/>
    <w:rsid w:val="00B609D3"/>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D7A"/>
    <w:rsid w:val="00BC0F7D"/>
    <w:rsid w:val="00BC3EA3"/>
    <w:rsid w:val="00BC55C8"/>
    <w:rsid w:val="00BC5C52"/>
    <w:rsid w:val="00BC7139"/>
    <w:rsid w:val="00BD1EF9"/>
    <w:rsid w:val="00BD7D31"/>
    <w:rsid w:val="00BE247B"/>
    <w:rsid w:val="00BE3255"/>
    <w:rsid w:val="00BE4729"/>
    <w:rsid w:val="00BE7BDE"/>
    <w:rsid w:val="00BF095B"/>
    <w:rsid w:val="00BF128E"/>
    <w:rsid w:val="00BF13A6"/>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20F7"/>
    <w:rsid w:val="00C72833"/>
    <w:rsid w:val="00C72981"/>
    <w:rsid w:val="00C7569C"/>
    <w:rsid w:val="00C80F1D"/>
    <w:rsid w:val="00C8577C"/>
    <w:rsid w:val="00C85ACB"/>
    <w:rsid w:val="00C86E59"/>
    <w:rsid w:val="00C93F40"/>
    <w:rsid w:val="00C97F12"/>
    <w:rsid w:val="00CA3D0C"/>
    <w:rsid w:val="00CA5DA1"/>
    <w:rsid w:val="00CB534F"/>
    <w:rsid w:val="00CB5692"/>
    <w:rsid w:val="00CB7B43"/>
    <w:rsid w:val="00CC4121"/>
    <w:rsid w:val="00CC663B"/>
    <w:rsid w:val="00CD0B6C"/>
    <w:rsid w:val="00CD7DED"/>
    <w:rsid w:val="00CE17F2"/>
    <w:rsid w:val="00CE3306"/>
    <w:rsid w:val="00CE7ECD"/>
    <w:rsid w:val="00CF2A0A"/>
    <w:rsid w:val="00D0320D"/>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35EE"/>
    <w:rsid w:val="00D95FCF"/>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6AFE"/>
    <w:rsid w:val="00E974BF"/>
    <w:rsid w:val="00EA15B0"/>
    <w:rsid w:val="00EA35CE"/>
    <w:rsid w:val="00EA5D33"/>
    <w:rsid w:val="00EA5EA7"/>
    <w:rsid w:val="00EA63DC"/>
    <w:rsid w:val="00EC4A25"/>
    <w:rsid w:val="00ED3554"/>
    <w:rsid w:val="00ED5D38"/>
    <w:rsid w:val="00EE03E3"/>
    <w:rsid w:val="00EE08D5"/>
    <w:rsid w:val="00EE57CF"/>
    <w:rsid w:val="00EE6763"/>
    <w:rsid w:val="00EF0916"/>
    <w:rsid w:val="00F01584"/>
    <w:rsid w:val="00F025A2"/>
    <w:rsid w:val="00F04712"/>
    <w:rsid w:val="00F13360"/>
    <w:rsid w:val="00F153BF"/>
    <w:rsid w:val="00F2066A"/>
    <w:rsid w:val="00F22EC7"/>
    <w:rsid w:val="00F325C8"/>
    <w:rsid w:val="00F3557A"/>
    <w:rsid w:val="00F408E6"/>
    <w:rsid w:val="00F479E8"/>
    <w:rsid w:val="00F500E3"/>
    <w:rsid w:val="00F51940"/>
    <w:rsid w:val="00F526EB"/>
    <w:rsid w:val="00F5285D"/>
    <w:rsid w:val="00F53EF8"/>
    <w:rsid w:val="00F570AB"/>
    <w:rsid w:val="00F64610"/>
    <w:rsid w:val="00F653B8"/>
    <w:rsid w:val="00F6735A"/>
    <w:rsid w:val="00F67809"/>
    <w:rsid w:val="00F71FE5"/>
    <w:rsid w:val="00F72C2A"/>
    <w:rsid w:val="00F759AD"/>
    <w:rsid w:val="00F75DFB"/>
    <w:rsid w:val="00F8438A"/>
    <w:rsid w:val="00F9008D"/>
    <w:rsid w:val="00F93C96"/>
    <w:rsid w:val="00F97287"/>
    <w:rsid w:val="00FA1263"/>
    <w:rsid w:val="00FA1266"/>
    <w:rsid w:val="00FA3932"/>
    <w:rsid w:val="00FB4B0D"/>
    <w:rsid w:val="00FB4E42"/>
    <w:rsid w:val="00FC0B51"/>
    <w:rsid w:val="00FC1192"/>
    <w:rsid w:val="00FC3855"/>
    <w:rsid w:val="00FD7C63"/>
    <w:rsid w:val="00FE4F62"/>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2F8F8-4785-4E13-9CD1-933A1B0E7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1186</Words>
  <Characters>6765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cp:lastModifiedBy>
  <cp:revision>2</cp:revision>
  <cp:lastPrinted>2019-02-25T13:05:00Z</cp:lastPrinted>
  <dcterms:created xsi:type="dcterms:W3CDTF">2021-05-11T20:43:00Z</dcterms:created>
  <dcterms:modified xsi:type="dcterms:W3CDTF">2021-05-11T20:43:00Z</dcterms:modified>
</cp:coreProperties>
</file>